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128" w:rsidRPr="000F6007" w:rsidRDefault="000F6007" w:rsidP="008C4128">
      <w:pPr>
        <w:jc w:val="left"/>
        <w:rPr>
          <w:rFonts w:asciiTheme="minorHAnsi" w:hAnsiTheme="minorHAnsi" w:cstheme="minorHAnsi"/>
          <w:b/>
          <w:sz w:val="24"/>
          <w:szCs w:val="24"/>
        </w:rPr>
      </w:pPr>
      <w:r w:rsidRPr="000F6007">
        <w:rPr>
          <w:rFonts w:asciiTheme="minorHAnsi" w:hAnsiTheme="minorHAnsi" w:cstheme="minorHAnsi"/>
          <w:sz w:val="24"/>
          <w:szCs w:val="24"/>
        </w:rPr>
        <w:t xml:space="preserve">Załącznik nr 8 </w:t>
      </w:r>
      <w:r w:rsidR="00FC093A" w:rsidRPr="000F6007">
        <w:rPr>
          <w:rFonts w:asciiTheme="minorHAnsi" w:hAnsiTheme="minorHAnsi" w:cstheme="minorHAnsi"/>
          <w:sz w:val="24"/>
          <w:szCs w:val="24"/>
        </w:rPr>
        <w:t>Analizator do szybkiej diagnostyki do oznaczeń wybranych parametrów immunochemicznych</w:t>
      </w:r>
    </w:p>
    <w:p w:rsidR="008C4128" w:rsidRPr="000F6007" w:rsidRDefault="008C4128" w:rsidP="008C4128">
      <w:pPr>
        <w:jc w:val="left"/>
        <w:rPr>
          <w:rFonts w:asciiTheme="minorHAnsi" w:hAnsiTheme="minorHAnsi" w:cstheme="minorHAnsi"/>
          <w:sz w:val="24"/>
          <w:szCs w:val="24"/>
        </w:rPr>
      </w:pPr>
    </w:p>
    <w:p w:rsidR="008C4128" w:rsidRPr="000F6007" w:rsidRDefault="000F6007" w:rsidP="008C4128">
      <w:pPr>
        <w:jc w:val="left"/>
        <w:rPr>
          <w:rFonts w:asciiTheme="minorHAnsi" w:hAnsiTheme="minorHAnsi" w:cstheme="minorHAnsi"/>
          <w:sz w:val="24"/>
          <w:szCs w:val="24"/>
        </w:rPr>
      </w:pPr>
      <w:r w:rsidRPr="000F6007">
        <w:rPr>
          <w:rFonts w:asciiTheme="minorHAnsi" w:hAnsiTheme="minorHAnsi" w:cstheme="minorHAnsi"/>
          <w:sz w:val="24"/>
          <w:szCs w:val="24"/>
        </w:rPr>
        <w:t>Tabela cenowa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47"/>
        <w:gridCol w:w="754"/>
        <w:gridCol w:w="1272"/>
        <w:gridCol w:w="739"/>
        <w:gridCol w:w="1015"/>
        <w:gridCol w:w="600"/>
        <w:gridCol w:w="1015"/>
        <w:gridCol w:w="1420"/>
      </w:tblGrid>
      <w:tr w:rsidR="008C4128" w:rsidRPr="000F6007" w:rsidTr="008C4128">
        <w:tc>
          <w:tcPr>
            <w:tcW w:w="2093" w:type="dxa"/>
          </w:tcPr>
          <w:p w:rsidR="008C4128" w:rsidRPr="000F6007" w:rsidRDefault="008C4128" w:rsidP="00410FC6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89" w:type="dxa"/>
          </w:tcPr>
          <w:p w:rsidR="008C4128" w:rsidRPr="000F6007" w:rsidRDefault="008C4128" w:rsidP="00410FC6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F6007">
              <w:rPr>
                <w:rFonts w:asciiTheme="minorHAnsi" w:hAnsiTheme="minorHAnsi" w:cstheme="minorHAnsi"/>
                <w:sz w:val="24"/>
                <w:szCs w:val="24"/>
              </w:rPr>
              <w:t>liczba</w:t>
            </w:r>
          </w:p>
        </w:tc>
        <w:tc>
          <w:tcPr>
            <w:tcW w:w="1296" w:type="dxa"/>
          </w:tcPr>
          <w:p w:rsidR="008C4128" w:rsidRPr="000F6007" w:rsidRDefault="008C4128" w:rsidP="00410FC6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F6007">
              <w:rPr>
                <w:rFonts w:asciiTheme="minorHAnsi" w:hAnsiTheme="minorHAnsi" w:cstheme="minorHAnsi"/>
                <w:sz w:val="24"/>
                <w:szCs w:val="24"/>
              </w:rPr>
              <w:t>Typ/Model</w:t>
            </w:r>
          </w:p>
          <w:p w:rsidR="008C4128" w:rsidRPr="000F6007" w:rsidRDefault="008C4128" w:rsidP="00410FC6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F6007">
              <w:rPr>
                <w:rFonts w:asciiTheme="minorHAnsi" w:hAnsiTheme="minorHAnsi" w:cstheme="minorHAnsi"/>
                <w:sz w:val="24"/>
                <w:szCs w:val="24"/>
              </w:rPr>
              <w:t>Producent</w:t>
            </w:r>
          </w:p>
        </w:tc>
        <w:tc>
          <w:tcPr>
            <w:tcW w:w="712" w:type="dxa"/>
          </w:tcPr>
          <w:p w:rsidR="008C4128" w:rsidRPr="000F6007" w:rsidRDefault="008C4128" w:rsidP="00410FC6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F6007">
              <w:rPr>
                <w:rFonts w:asciiTheme="minorHAnsi" w:hAnsiTheme="minorHAnsi" w:cstheme="minorHAnsi"/>
                <w:sz w:val="24"/>
                <w:szCs w:val="24"/>
              </w:rPr>
              <w:t>Cena netto</w:t>
            </w:r>
          </w:p>
        </w:tc>
        <w:tc>
          <w:tcPr>
            <w:tcW w:w="1016" w:type="dxa"/>
          </w:tcPr>
          <w:p w:rsidR="008C4128" w:rsidRPr="000F6007" w:rsidRDefault="008C4128" w:rsidP="00410FC6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F6007">
              <w:rPr>
                <w:rFonts w:asciiTheme="minorHAnsi" w:hAnsiTheme="minorHAnsi" w:cstheme="minorHAnsi"/>
                <w:sz w:val="24"/>
                <w:szCs w:val="24"/>
              </w:rPr>
              <w:t>Wartość netto</w:t>
            </w:r>
          </w:p>
        </w:tc>
        <w:tc>
          <w:tcPr>
            <w:tcW w:w="711" w:type="dxa"/>
          </w:tcPr>
          <w:p w:rsidR="008C4128" w:rsidRPr="000F6007" w:rsidRDefault="008C4128" w:rsidP="00410FC6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F6007">
              <w:rPr>
                <w:rFonts w:asciiTheme="minorHAnsi" w:hAnsiTheme="minorHAnsi" w:cstheme="minorHAnsi"/>
                <w:sz w:val="24"/>
                <w:szCs w:val="24"/>
              </w:rPr>
              <w:t>VAT</w:t>
            </w:r>
          </w:p>
        </w:tc>
        <w:tc>
          <w:tcPr>
            <w:tcW w:w="1016" w:type="dxa"/>
          </w:tcPr>
          <w:p w:rsidR="008C4128" w:rsidRPr="000F6007" w:rsidRDefault="008C4128" w:rsidP="00410FC6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F6007">
              <w:rPr>
                <w:rFonts w:asciiTheme="minorHAnsi" w:hAnsiTheme="minorHAnsi" w:cstheme="minorHAnsi"/>
                <w:sz w:val="24"/>
                <w:szCs w:val="24"/>
              </w:rPr>
              <w:t>Wartość brutto</w:t>
            </w:r>
          </w:p>
        </w:tc>
        <w:tc>
          <w:tcPr>
            <w:tcW w:w="1429" w:type="dxa"/>
          </w:tcPr>
          <w:p w:rsidR="008C4128" w:rsidRPr="000F6007" w:rsidRDefault="008C4128" w:rsidP="00410FC6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F6007">
              <w:rPr>
                <w:rFonts w:asciiTheme="minorHAnsi" w:hAnsiTheme="minorHAnsi" w:cstheme="minorHAnsi"/>
                <w:sz w:val="24"/>
                <w:szCs w:val="24"/>
              </w:rPr>
              <w:t>Klasa wyrobu medycznego</w:t>
            </w:r>
          </w:p>
        </w:tc>
      </w:tr>
      <w:tr w:rsidR="008C4128" w:rsidRPr="000F6007" w:rsidTr="008C4128">
        <w:tc>
          <w:tcPr>
            <w:tcW w:w="2093" w:type="dxa"/>
          </w:tcPr>
          <w:p w:rsidR="008C4128" w:rsidRPr="000F6007" w:rsidRDefault="00FC093A" w:rsidP="00410FC6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F6007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="005C6849" w:rsidRPr="000F6007">
              <w:rPr>
                <w:rFonts w:asciiTheme="minorHAnsi" w:hAnsiTheme="minorHAnsi" w:cstheme="minorHAnsi"/>
                <w:sz w:val="24"/>
                <w:szCs w:val="24"/>
              </w:rPr>
              <w:t>nalizator do szybkiej diagnostyki do oznaczeń wybranych parametrów immunochemicznych</w:t>
            </w:r>
          </w:p>
        </w:tc>
        <w:tc>
          <w:tcPr>
            <w:tcW w:w="789" w:type="dxa"/>
          </w:tcPr>
          <w:p w:rsidR="008C4128" w:rsidRPr="000F6007" w:rsidRDefault="003C20F9" w:rsidP="00410FC6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F6007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296" w:type="dxa"/>
          </w:tcPr>
          <w:p w:rsidR="008C4128" w:rsidRPr="000F6007" w:rsidRDefault="008C4128" w:rsidP="00410FC6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12" w:type="dxa"/>
          </w:tcPr>
          <w:p w:rsidR="008C4128" w:rsidRPr="000F6007" w:rsidRDefault="008C4128" w:rsidP="00410FC6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16" w:type="dxa"/>
          </w:tcPr>
          <w:p w:rsidR="008C4128" w:rsidRPr="000F6007" w:rsidRDefault="008C4128" w:rsidP="00410FC6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11" w:type="dxa"/>
          </w:tcPr>
          <w:p w:rsidR="008C4128" w:rsidRPr="000F6007" w:rsidRDefault="008C4128" w:rsidP="00410FC6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F6007">
              <w:rPr>
                <w:rFonts w:asciiTheme="minorHAnsi" w:hAnsiTheme="minorHAnsi" w:cstheme="minorHAnsi"/>
                <w:sz w:val="24"/>
                <w:szCs w:val="24"/>
              </w:rPr>
              <w:t>8%</w:t>
            </w:r>
          </w:p>
        </w:tc>
        <w:tc>
          <w:tcPr>
            <w:tcW w:w="1016" w:type="dxa"/>
          </w:tcPr>
          <w:p w:rsidR="008C4128" w:rsidRPr="000F6007" w:rsidRDefault="008C4128" w:rsidP="00410FC6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29" w:type="dxa"/>
          </w:tcPr>
          <w:p w:rsidR="008C4128" w:rsidRPr="000F6007" w:rsidRDefault="008C4128" w:rsidP="00410FC6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B7F5A" w:rsidRPr="000F6007" w:rsidTr="008C4128">
        <w:tc>
          <w:tcPr>
            <w:tcW w:w="4890" w:type="dxa"/>
            <w:gridSpan w:val="4"/>
          </w:tcPr>
          <w:p w:rsidR="00AB7F5A" w:rsidRPr="000F6007" w:rsidRDefault="00AB7F5A" w:rsidP="00AB7F5A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F6007">
              <w:rPr>
                <w:rFonts w:asciiTheme="minorHAnsi" w:hAnsiTheme="minorHAnsi" w:cstheme="minorHAnsi"/>
                <w:sz w:val="24"/>
                <w:szCs w:val="24"/>
              </w:rPr>
              <w:t>RAZEM</w:t>
            </w:r>
          </w:p>
        </w:tc>
        <w:tc>
          <w:tcPr>
            <w:tcW w:w="1016" w:type="dxa"/>
          </w:tcPr>
          <w:p w:rsidR="00AB7F5A" w:rsidRPr="000F6007" w:rsidRDefault="00AB7F5A" w:rsidP="00AB7F5A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11" w:type="dxa"/>
          </w:tcPr>
          <w:p w:rsidR="00AB7F5A" w:rsidRPr="000F6007" w:rsidRDefault="00AB7F5A" w:rsidP="00AB7F5A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16" w:type="dxa"/>
          </w:tcPr>
          <w:p w:rsidR="00AB7F5A" w:rsidRPr="000F6007" w:rsidRDefault="00AB7F5A" w:rsidP="00AB7F5A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29" w:type="dxa"/>
          </w:tcPr>
          <w:p w:rsidR="00AB7F5A" w:rsidRPr="000F6007" w:rsidRDefault="00AB7F5A" w:rsidP="00AB7F5A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8C4128" w:rsidRPr="000F6007" w:rsidRDefault="008C4128" w:rsidP="008C4128">
      <w:pPr>
        <w:jc w:val="left"/>
        <w:rPr>
          <w:rFonts w:asciiTheme="minorHAnsi" w:hAnsiTheme="minorHAnsi" w:cstheme="minorHAnsi"/>
          <w:sz w:val="24"/>
          <w:szCs w:val="24"/>
        </w:rPr>
      </w:pPr>
    </w:p>
    <w:p w:rsidR="00FC093A" w:rsidRPr="000F6007" w:rsidRDefault="00FC093A" w:rsidP="008C4128">
      <w:pPr>
        <w:jc w:val="left"/>
        <w:rPr>
          <w:rFonts w:asciiTheme="minorHAnsi" w:hAnsiTheme="minorHAnsi" w:cstheme="minorHAnsi"/>
          <w:sz w:val="24"/>
          <w:szCs w:val="24"/>
        </w:rPr>
      </w:pPr>
      <w:r w:rsidRPr="000F6007">
        <w:rPr>
          <w:rFonts w:asciiTheme="minorHAnsi" w:hAnsiTheme="minorHAnsi" w:cstheme="minorHAnsi"/>
          <w:sz w:val="24"/>
          <w:szCs w:val="24"/>
        </w:rPr>
        <w:t>Dostawa kaset testowych oraz kontrolnych przez okres 24 miesięcy</w:t>
      </w:r>
    </w:p>
    <w:p w:rsidR="002855D2" w:rsidRPr="000F6007" w:rsidRDefault="002855D2" w:rsidP="002855D2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Ind w:w="12" w:type="dxa"/>
        <w:tblCellMar>
          <w:top w:w="88" w:type="dxa"/>
          <w:left w:w="91" w:type="dxa"/>
          <w:right w:w="17" w:type="dxa"/>
        </w:tblCellMar>
        <w:tblLook w:val="04A0" w:firstRow="1" w:lastRow="0" w:firstColumn="1" w:lastColumn="0" w:noHBand="0" w:noVBand="1"/>
      </w:tblPr>
      <w:tblGrid>
        <w:gridCol w:w="1777"/>
        <w:gridCol w:w="1119"/>
        <w:gridCol w:w="1101"/>
        <w:gridCol w:w="939"/>
        <w:gridCol w:w="1204"/>
        <w:gridCol w:w="590"/>
        <w:gridCol w:w="1032"/>
        <w:gridCol w:w="1278"/>
      </w:tblGrid>
      <w:tr w:rsidR="0036452A" w:rsidRPr="000F6007" w:rsidTr="0036452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892F0D">
            <w:pPr>
              <w:ind w:right="76"/>
              <w:jc w:val="center"/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b/>
                <w:sz w:val="24"/>
                <w:szCs w:val="24"/>
              </w:rPr>
              <w:t xml:space="preserve">Parametr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892F0D">
            <w:pPr>
              <w:ind w:right="75"/>
              <w:jc w:val="center"/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b/>
                <w:sz w:val="24"/>
                <w:szCs w:val="24"/>
              </w:rPr>
              <w:t xml:space="preserve">Rodzaj próbki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892F0D">
            <w:pPr>
              <w:ind w:right="75"/>
              <w:jc w:val="center"/>
              <w:rPr>
                <w:rFonts w:eastAsia="Verdana" w:cstheme="minorHAnsi"/>
                <w:b/>
                <w:sz w:val="24"/>
                <w:szCs w:val="24"/>
              </w:rPr>
            </w:pPr>
            <w:r w:rsidRPr="000F6007">
              <w:rPr>
                <w:rFonts w:eastAsia="Verdana" w:cstheme="minorHAnsi"/>
                <w:b/>
                <w:sz w:val="24"/>
                <w:szCs w:val="24"/>
              </w:rPr>
              <w:t xml:space="preserve">Liczba </w:t>
            </w:r>
          </w:p>
          <w:p w:rsidR="0036452A" w:rsidRPr="000F6007" w:rsidRDefault="0036452A" w:rsidP="00892F0D">
            <w:pPr>
              <w:ind w:right="75"/>
              <w:jc w:val="center"/>
              <w:rPr>
                <w:rFonts w:eastAsia="Verdana" w:cstheme="minorHAnsi"/>
                <w:b/>
                <w:sz w:val="24"/>
                <w:szCs w:val="24"/>
              </w:rPr>
            </w:pPr>
            <w:r w:rsidRPr="000F6007">
              <w:rPr>
                <w:rFonts w:eastAsia="Verdana" w:cstheme="minorHAnsi"/>
                <w:b/>
                <w:sz w:val="24"/>
                <w:szCs w:val="24"/>
              </w:rPr>
              <w:t xml:space="preserve">oznaczeń </w:t>
            </w:r>
          </w:p>
          <w:p w:rsidR="0036452A" w:rsidRPr="000F6007" w:rsidRDefault="0036452A" w:rsidP="00892F0D">
            <w:pPr>
              <w:ind w:right="75"/>
              <w:jc w:val="center"/>
              <w:rPr>
                <w:rFonts w:eastAsia="Verdana" w:cstheme="minorHAnsi"/>
                <w:b/>
                <w:sz w:val="24"/>
                <w:szCs w:val="24"/>
              </w:rPr>
            </w:pPr>
            <w:r w:rsidRPr="000F6007">
              <w:rPr>
                <w:rFonts w:eastAsia="Verdana" w:cstheme="minorHAnsi"/>
                <w:b/>
                <w:sz w:val="24"/>
                <w:szCs w:val="24"/>
              </w:rPr>
              <w:t xml:space="preserve">24 </w:t>
            </w:r>
            <w:proofErr w:type="spellStart"/>
            <w:r w:rsidRPr="000F6007">
              <w:rPr>
                <w:rFonts w:eastAsia="Verdana" w:cstheme="minorHAnsi"/>
                <w:b/>
                <w:sz w:val="24"/>
                <w:szCs w:val="24"/>
              </w:rPr>
              <w:t>mce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892F0D">
            <w:pPr>
              <w:ind w:right="75"/>
              <w:jc w:val="center"/>
              <w:rPr>
                <w:rFonts w:eastAsia="Verdana" w:cstheme="minorHAnsi"/>
                <w:b/>
                <w:sz w:val="24"/>
                <w:szCs w:val="24"/>
              </w:rPr>
            </w:pPr>
            <w:r w:rsidRPr="000F6007">
              <w:rPr>
                <w:rFonts w:eastAsia="Verdana" w:cstheme="minorHAnsi"/>
                <w:b/>
                <w:sz w:val="24"/>
                <w:szCs w:val="24"/>
              </w:rPr>
              <w:t xml:space="preserve">Cena netto </w:t>
            </w:r>
          </w:p>
          <w:p w:rsidR="0036452A" w:rsidRPr="000F6007" w:rsidRDefault="0036452A" w:rsidP="00892F0D">
            <w:pPr>
              <w:ind w:right="75"/>
              <w:jc w:val="center"/>
              <w:rPr>
                <w:rFonts w:eastAsia="Verdana" w:cstheme="minorHAnsi"/>
                <w:b/>
                <w:sz w:val="24"/>
                <w:szCs w:val="24"/>
              </w:rPr>
            </w:pPr>
            <w:r w:rsidRPr="000F6007">
              <w:rPr>
                <w:rFonts w:eastAsia="Verdana" w:cstheme="minorHAnsi"/>
                <w:b/>
                <w:sz w:val="24"/>
                <w:szCs w:val="24"/>
              </w:rPr>
              <w:t xml:space="preserve">za 1 </w:t>
            </w:r>
            <w:proofErr w:type="spellStart"/>
            <w:r w:rsidRPr="000F6007">
              <w:rPr>
                <w:rFonts w:eastAsia="Verdana" w:cstheme="minorHAnsi"/>
                <w:b/>
                <w:sz w:val="24"/>
                <w:szCs w:val="24"/>
              </w:rPr>
              <w:t>ozn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rPr>
                <w:rFonts w:eastAsia="Verdana" w:cstheme="minorHAnsi"/>
                <w:b/>
                <w:sz w:val="24"/>
                <w:szCs w:val="24"/>
              </w:rPr>
            </w:pPr>
            <w:r w:rsidRPr="000F6007">
              <w:rPr>
                <w:rFonts w:eastAsia="Verdana" w:cstheme="minorHAnsi"/>
                <w:b/>
                <w:sz w:val="24"/>
                <w:szCs w:val="24"/>
              </w:rPr>
              <w:t xml:space="preserve">wartość netto </w:t>
            </w:r>
          </w:p>
          <w:p w:rsidR="0036452A" w:rsidRPr="000F6007" w:rsidRDefault="0036452A" w:rsidP="00892F0D">
            <w:pPr>
              <w:ind w:right="75"/>
              <w:jc w:val="center"/>
              <w:rPr>
                <w:rFonts w:eastAsia="Verdana" w:cstheme="minorHAnsi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rPr>
                <w:rFonts w:eastAsia="Verdana" w:cstheme="minorHAnsi"/>
                <w:b/>
                <w:sz w:val="24"/>
                <w:szCs w:val="24"/>
              </w:rPr>
            </w:pPr>
            <w:r w:rsidRPr="000F6007">
              <w:rPr>
                <w:rFonts w:eastAsia="Verdana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b/>
                <w:sz w:val="24"/>
                <w:szCs w:val="24"/>
              </w:rPr>
            </w:pPr>
            <w:r w:rsidRPr="000F6007">
              <w:rPr>
                <w:rFonts w:eastAsia="Verdana" w:cstheme="minorHAnsi"/>
                <w:b/>
                <w:sz w:val="24"/>
                <w:szCs w:val="24"/>
              </w:rPr>
              <w:t xml:space="preserve">Cena brutto </w:t>
            </w:r>
          </w:p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b/>
                <w:sz w:val="24"/>
                <w:szCs w:val="24"/>
              </w:rPr>
            </w:pPr>
            <w:r w:rsidRPr="000F6007">
              <w:rPr>
                <w:rFonts w:eastAsia="Verdana" w:cstheme="minorHAnsi"/>
                <w:b/>
                <w:sz w:val="24"/>
                <w:szCs w:val="24"/>
              </w:rPr>
              <w:t xml:space="preserve">za 1 </w:t>
            </w:r>
            <w:proofErr w:type="spellStart"/>
            <w:r w:rsidRPr="000F6007">
              <w:rPr>
                <w:rFonts w:eastAsia="Verdana" w:cstheme="minorHAnsi"/>
                <w:b/>
                <w:sz w:val="24"/>
                <w:szCs w:val="24"/>
              </w:rPr>
              <w:t>ozn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b/>
                <w:sz w:val="24"/>
                <w:szCs w:val="24"/>
              </w:rPr>
            </w:pPr>
            <w:r w:rsidRPr="000F6007">
              <w:rPr>
                <w:rFonts w:eastAsia="Verdana" w:cstheme="minorHAnsi"/>
                <w:b/>
                <w:sz w:val="24"/>
                <w:szCs w:val="24"/>
              </w:rPr>
              <w:t xml:space="preserve">Wartość brutto </w:t>
            </w:r>
          </w:p>
        </w:tc>
      </w:tr>
      <w:tr w:rsidR="0036452A" w:rsidRPr="000F6007" w:rsidTr="0036452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0C38EB">
            <w:pPr>
              <w:ind w:right="75"/>
              <w:jc w:val="center"/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 xml:space="preserve">D-Dimer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0C38EB">
            <w:pPr>
              <w:jc w:val="both"/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 xml:space="preserve">krew pełna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1278C1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250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1278C1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1278C1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1278C1">
            <w:pPr>
              <w:ind w:right="75"/>
              <w:rPr>
                <w:rFonts w:eastAsia="Verdana"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8%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1278C1">
            <w:pPr>
              <w:ind w:right="75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1278C1">
            <w:pPr>
              <w:ind w:right="75"/>
              <w:rPr>
                <w:rFonts w:eastAsia="Verdana" w:cstheme="minorHAnsi"/>
                <w:sz w:val="24"/>
                <w:szCs w:val="24"/>
              </w:rPr>
            </w:pPr>
          </w:p>
        </w:tc>
      </w:tr>
      <w:tr w:rsidR="0036452A" w:rsidRPr="000F6007" w:rsidTr="0036452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4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0F6007">
              <w:rPr>
                <w:rFonts w:eastAsia="Verdana" w:cstheme="minorHAnsi"/>
                <w:sz w:val="24"/>
                <w:szCs w:val="24"/>
              </w:rPr>
              <w:t>TnT</w:t>
            </w:r>
            <w:proofErr w:type="spellEnd"/>
            <w:r w:rsidRPr="000F6007">
              <w:rPr>
                <w:rFonts w:eastAsia="Verdana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krew pełna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250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8%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rPr>
                <w:rFonts w:eastAsia="Verdana" w:cstheme="minorHAnsi"/>
                <w:sz w:val="24"/>
                <w:szCs w:val="24"/>
              </w:rPr>
            </w:pPr>
          </w:p>
        </w:tc>
      </w:tr>
      <w:tr w:rsidR="0036452A" w:rsidRPr="000F6007" w:rsidTr="0036452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5"/>
              <w:jc w:val="center"/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 xml:space="preserve">CK-MB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krew pełna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250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8%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rPr>
                <w:rFonts w:eastAsia="Verdana" w:cstheme="minorHAnsi"/>
                <w:sz w:val="24"/>
                <w:szCs w:val="24"/>
              </w:rPr>
            </w:pPr>
          </w:p>
        </w:tc>
      </w:tr>
      <w:tr w:rsidR="0036452A" w:rsidRPr="000F6007" w:rsidTr="0036452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6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0F6007">
              <w:rPr>
                <w:rFonts w:eastAsia="Verdana" w:cstheme="minorHAnsi"/>
                <w:sz w:val="24"/>
                <w:szCs w:val="24"/>
              </w:rPr>
              <w:t>Myoglobin</w:t>
            </w:r>
            <w:proofErr w:type="spellEnd"/>
            <w:r w:rsidRPr="000F6007">
              <w:rPr>
                <w:rFonts w:eastAsia="Verdana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krew pełna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150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8%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rPr>
                <w:rFonts w:eastAsia="Verdana" w:cstheme="minorHAnsi"/>
                <w:sz w:val="24"/>
                <w:szCs w:val="24"/>
              </w:rPr>
            </w:pPr>
          </w:p>
        </w:tc>
      </w:tr>
      <w:tr w:rsidR="0036452A" w:rsidRPr="000F6007" w:rsidTr="0036452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7"/>
              <w:jc w:val="center"/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NT-</w:t>
            </w:r>
            <w:proofErr w:type="spellStart"/>
            <w:r w:rsidRPr="000F6007">
              <w:rPr>
                <w:rFonts w:eastAsia="Verdana" w:cstheme="minorHAnsi"/>
                <w:sz w:val="24"/>
                <w:szCs w:val="24"/>
              </w:rPr>
              <w:t>proBNP</w:t>
            </w:r>
            <w:proofErr w:type="spellEnd"/>
            <w:r w:rsidRPr="000F6007">
              <w:rPr>
                <w:rFonts w:eastAsia="Verdana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krew pełna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700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8%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rPr>
                <w:rFonts w:eastAsia="Verdana" w:cstheme="minorHAnsi"/>
                <w:sz w:val="24"/>
                <w:szCs w:val="24"/>
              </w:rPr>
            </w:pPr>
          </w:p>
        </w:tc>
      </w:tr>
      <w:tr w:rsidR="0036452A" w:rsidRPr="000F6007" w:rsidTr="0036452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8"/>
              <w:jc w:val="center"/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 xml:space="preserve">CEA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krew pełna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400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8%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rPr>
                <w:rFonts w:eastAsia="Verdana" w:cstheme="minorHAnsi"/>
                <w:sz w:val="24"/>
                <w:szCs w:val="24"/>
              </w:rPr>
            </w:pPr>
          </w:p>
        </w:tc>
      </w:tr>
      <w:tr w:rsidR="0036452A" w:rsidRPr="000F6007" w:rsidTr="0036452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9"/>
              <w:jc w:val="center"/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 xml:space="preserve">HbA1c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krew pełna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700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8%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rPr>
                <w:rFonts w:eastAsia="Verdana" w:cstheme="minorHAnsi"/>
                <w:sz w:val="24"/>
                <w:szCs w:val="24"/>
              </w:rPr>
            </w:pPr>
          </w:p>
        </w:tc>
      </w:tr>
      <w:tr w:rsidR="0036452A" w:rsidRPr="000F6007" w:rsidTr="0036452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3"/>
              <w:jc w:val="center"/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 xml:space="preserve">CRP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krew pełna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1000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8%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rPr>
                <w:rFonts w:eastAsia="Verdana" w:cstheme="minorHAnsi"/>
                <w:sz w:val="24"/>
                <w:szCs w:val="24"/>
              </w:rPr>
            </w:pPr>
          </w:p>
        </w:tc>
      </w:tr>
      <w:tr w:rsidR="0036452A" w:rsidRPr="000F6007" w:rsidTr="0036452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0F6007">
              <w:rPr>
                <w:rFonts w:eastAsia="Verdana" w:cstheme="minorHAnsi"/>
                <w:sz w:val="24"/>
                <w:szCs w:val="24"/>
              </w:rPr>
              <w:t>Prokalcytonina</w:t>
            </w:r>
            <w:proofErr w:type="spellEnd"/>
            <w:r w:rsidRPr="000F6007">
              <w:rPr>
                <w:rFonts w:eastAsia="Verdana" w:cstheme="minorHAnsi"/>
                <w:sz w:val="24"/>
                <w:szCs w:val="24"/>
              </w:rPr>
              <w:t xml:space="preserve"> (PCT)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krew pełna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250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452A" w:rsidRPr="000F6007" w:rsidRDefault="0036452A" w:rsidP="0036452A">
            <w:pPr>
              <w:ind w:right="75"/>
              <w:jc w:val="center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rPr>
                <w:rFonts w:cstheme="minorHAnsi"/>
                <w:sz w:val="24"/>
                <w:szCs w:val="24"/>
              </w:rPr>
            </w:pPr>
            <w:r w:rsidRPr="000F6007">
              <w:rPr>
                <w:rFonts w:eastAsia="Verdana" w:cstheme="minorHAnsi"/>
                <w:sz w:val="24"/>
                <w:szCs w:val="24"/>
              </w:rPr>
              <w:t>8%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rPr>
                <w:rFonts w:eastAsia="Verdana" w:cstheme="minorHAns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52A" w:rsidRPr="000F6007" w:rsidRDefault="0036452A" w:rsidP="0036452A">
            <w:pPr>
              <w:ind w:right="75"/>
              <w:rPr>
                <w:rFonts w:eastAsia="Verdana" w:cstheme="minorHAnsi"/>
                <w:sz w:val="24"/>
                <w:szCs w:val="24"/>
              </w:rPr>
            </w:pPr>
          </w:p>
        </w:tc>
      </w:tr>
    </w:tbl>
    <w:p w:rsidR="00FC093A" w:rsidRPr="000F6007" w:rsidRDefault="007676A8" w:rsidP="008C4128">
      <w:pPr>
        <w:jc w:val="left"/>
        <w:rPr>
          <w:rFonts w:asciiTheme="minorHAnsi" w:hAnsiTheme="minorHAnsi" w:cstheme="minorHAnsi"/>
          <w:sz w:val="24"/>
          <w:szCs w:val="24"/>
        </w:rPr>
      </w:pPr>
      <w:r w:rsidRPr="000F6007">
        <w:rPr>
          <w:rFonts w:asciiTheme="minorHAnsi" w:hAnsiTheme="minorHAnsi" w:cstheme="minorHAnsi"/>
          <w:sz w:val="24"/>
          <w:szCs w:val="24"/>
        </w:rPr>
        <w:t>W przypadku zao</w:t>
      </w:r>
      <w:r w:rsidR="00892F0D" w:rsidRPr="000F6007">
        <w:rPr>
          <w:rFonts w:asciiTheme="minorHAnsi" w:hAnsiTheme="minorHAnsi" w:cstheme="minorHAnsi"/>
          <w:sz w:val="24"/>
          <w:szCs w:val="24"/>
        </w:rPr>
        <w:t>ferowania dodatkowych testów moż</w:t>
      </w:r>
      <w:r w:rsidRPr="000F6007">
        <w:rPr>
          <w:rFonts w:asciiTheme="minorHAnsi" w:hAnsiTheme="minorHAnsi" w:cstheme="minorHAnsi"/>
          <w:sz w:val="24"/>
          <w:szCs w:val="24"/>
        </w:rPr>
        <w:t>n</w:t>
      </w:r>
      <w:r w:rsidR="00892F0D" w:rsidRPr="000F6007">
        <w:rPr>
          <w:rFonts w:asciiTheme="minorHAnsi" w:hAnsiTheme="minorHAnsi" w:cstheme="minorHAnsi"/>
          <w:sz w:val="24"/>
          <w:szCs w:val="24"/>
        </w:rPr>
        <w:t>a</w:t>
      </w:r>
      <w:r w:rsidRPr="000F6007">
        <w:rPr>
          <w:rFonts w:asciiTheme="minorHAnsi" w:hAnsiTheme="minorHAnsi" w:cstheme="minorHAnsi"/>
          <w:sz w:val="24"/>
          <w:szCs w:val="24"/>
        </w:rPr>
        <w:t xml:space="preserve"> rozszerzyć tabelę</w:t>
      </w:r>
    </w:p>
    <w:p w:rsidR="00FC093A" w:rsidRPr="000F6007" w:rsidRDefault="00FC093A" w:rsidP="008C4128">
      <w:pPr>
        <w:jc w:val="left"/>
        <w:rPr>
          <w:rFonts w:asciiTheme="minorHAnsi" w:hAnsiTheme="minorHAnsi" w:cstheme="minorHAnsi"/>
          <w:sz w:val="24"/>
          <w:szCs w:val="24"/>
        </w:rPr>
      </w:pPr>
    </w:p>
    <w:p w:rsidR="001278C1" w:rsidRPr="000F6007" w:rsidRDefault="00C40AF9" w:rsidP="008C4128">
      <w:pPr>
        <w:jc w:val="left"/>
        <w:rPr>
          <w:rFonts w:asciiTheme="minorHAnsi" w:hAnsiTheme="minorHAnsi" w:cstheme="minorHAnsi"/>
          <w:sz w:val="24"/>
          <w:szCs w:val="24"/>
        </w:rPr>
      </w:pPr>
      <w:r w:rsidRPr="000F6007">
        <w:rPr>
          <w:rFonts w:asciiTheme="minorHAnsi" w:hAnsiTheme="minorHAnsi" w:cstheme="minorHAnsi"/>
          <w:sz w:val="24"/>
          <w:szCs w:val="24"/>
        </w:rPr>
        <w:t>Należy</w:t>
      </w:r>
      <w:r w:rsidR="001278C1" w:rsidRPr="000F6007">
        <w:rPr>
          <w:rFonts w:asciiTheme="minorHAnsi" w:hAnsiTheme="minorHAnsi" w:cstheme="minorHAnsi"/>
          <w:sz w:val="24"/>
          <w:szCs w:val="24"/>
        </w:rPr>
        <w:t xml:space="preserve"> wycenić koszt wszystkich wymaganych </w:t>
      </w:r>
      <w:r w:rsidRPr="000F6007">
        <w:rPr>
          <w:rFonts w:asciiTheme="minorHAnsi" w:hAnsiTheme="minorHAnsi" w:cstheme="minorHAnsi"/>
          <w:sz w:val="24"/>
          <w:szCs w:val="24"/>
        </w:rPr>
        <w:t>akcesoriów niezbędnych do prowadzenie okresowych kontroli jeżeli takowe są wymagane na okres 24 miesięcy</w:t>
      </w:r>
    </w:p>
    <w:p w:rsidR="001278C1" w:rsidRPr="000F6007" w:rsidRDefault="001278C1" w:rsidP="008C4128">
      <w:pPr>
        <w:jc w:val="left"/>
        <w:rPr>
          <w:rFonts w:asciiTheme="minorHAnsi" w:hAnsiTheme="minorHAnsi" w:cstheme="minorHAnsi"/>
          <w:sz w:val="24"/>
          <w:szCs w:val="24"/>
        </w:rPr>
      </w:pPr>
    </w:p>
    <w:p w:rsidR="008C4128" w:rsidRPr="000F6007" w:rsidRDefault="008C4128" w:rsidP="008C4128">
      <w:pPr>
        <w:jc w:val="left"/>
        <w:rPr>
          <w:rFonts w:asciiTheme="minorHAnsi" w:hAnsiTheme="minorHAnsi" w:cstheme="minorHAnsi"/>
          <w:b/>
          <w:sz w:val="24"/>
          <w:szCs w:val="24"/>
        </w:rPr>
      </w:pPr>
      <w:r w:rsidRPr="000F6007">
        <w:rPr>
          <w:rFonts w:asciiTheme="minorHAnsi" w:hAnsiTheme="minorHAnsi" w:cstheme="minorHAnsi"/>
          <w:b/>
          <w:sz w:val="24"/>
          <w:szCs w:val="24"/>
        </w:rPr>
        <w:t xml:space="preserve">Wymagania </w:t>
      </w:r>
    </w:p>
    <w:p w:rsidR="00834BC7" w:rsidRPr="000F6007" w:rsidRDefault="00834BC7" w:rsidP="005551B3">
      <w:pPr>
        <w:rPr>
          <w:rFonts w:asciiTheme="minorHAnsi" w:hAnsiTheme="minorHAnsi" w:cstheme="minorHAnsi"/>
          <w:sz w:val="24"/>
          <w:szCs w:val="24"/>
        </w:rPr>
      </w:pPr>
    </w:p>
    <w:p w:rsidR="00834BC7" w:rsidRPr="000F6007" w:rsidRDefault="00FC093A" w:rsidP="00834BC7">
      <w:pPr>
        <w:jc w:val="left"/>
        <w:rPr>
          <w:rFonts w:asciiTheme="minorHAnsi" w:hAnsiTheme="minorHAnsi" w:cstheme="minorHAnsi"/>
          <w:sz w:val="24"/>
          <w:szCs w:val="24"/>
        </w:rPr>
      </w:pPr>
      <w:r w:rsidRPr="000F6007">
        <w:rPr>
          <w:rFonts w:asciiTheme="minorHAnsi" w:hAnsiTheme="minorHAnsi" w:cstheme="minorHAnsi"/>
          <w:sz w:val="24"/>
          <w:szCs w:val="24"/>
        </w:rPr>
        <w:t xml:space="preserve">Analizator do szybkiej diagnostyki do oznaczeń wybranych parametrów immunochemicznych </w:t>
      </w:r>
      <w:r w:rsidR="00B369F7" w:rsidRPr="000F6007">
        <w:rPr>
          <w:rFonts w:asciiTheme="minorHAnsi" w:hAnsiTheme="minorHAnsi" w:cstheme="minorHAnsi"/>
          <w:sz w:val="24"/>
          <w:szCs w:val="24"/>
        </w:rPr>
        <w:t>szt. 1</w:t>
      </w:r>
    </w:p>
    <w:p w:rsidR="004A06D1" w:rsidRPr="000F6007" w:rsidRDefault="004A06D1" w:rsidP="004A06D1">
      <w:pPr>
        <w:pStyle w:val="Bezodstpw"/>
        <w:numPr>
          <w:ilvl w:val="0"/>
          <w:numId w:val="3"/>
        </w:numPr>
        <w:rPr>
          <w:rFonts w:asciiTheme="minorHAnsi" w:eastAsiaTheme="minorHAnsi" w:hAnsiTheme="minorHAnsi" w:cstheme="minorHAnsi"/>
          <w:sz w:val="24"/>
          <w:szCs w:val="24"/>
        </w:rPr>
      </w:pPr>
      <w:r w:rsidRPr="000F6007">
        <w:rPr>
          <w:rFonts w:asciiTheme="minorHAnsi" w:eastAsiaTheme="minorHAnsi" w:hAnsiTheme="minorHAnsi" w:cstheme="minorHAnsi"/>
          <w:sz w:val="24"/>
          <w:szCs w:val="24"/>
        </w:rPr>
        <w:t xml:space="preserve">Metoda oznaczania oparta na fluorescencji </w:t>
      </w:r>
    </w:p>
    <w:p w:rsidR="004A06D1" w:rsidRPr="000F6007" w:rsidRDefault="002855D2" w:rsidP="004A06D1">
      <w:pPr>
        <w:pStyle w:val="Bezodstpw"/>
        <w:numPr>
          <w:ilvl w:val="0"/>
          <w:numId w:val="3"/>
        </w:numPr>
        <w:rPr>
          <w:rFonts w:asciiTheme="minorHAnsi" w:eastAsiaTheme="minorHAnsi" w:hAnsiTheme="minorHAnsi" w:cstheme="minorHAnsi"/>
          <w:sz w:val="24"/>
          <w:szCs w:val="24"/>
        </w:rPr>
      </w:pPr>
      <w:r w:rsidRPr="000F6007">
        <w:rPr>
          <w:rFonts w:asciiTheme="minorHAnsi" w:eastAsiaTheme="minorHAnsi" w:hAnsiTheme="minorHAnsi" w:cstheme="minorHAnsi"/>
          <w:sz w:val="24"/>
          <w:szCs w:val="24"/>
        </w:rPr>
        <w:t>W</w:t>
      </w:r>
      <w:r w:rsidR="004A06D1" w:rsidRPr="000F6007">
        <w:rPr>
          <w:rFonts w:asciiTheme="minorHAnsi" w:eastAsiaTheme="minorHAnsi" w:hAnsiTheme="minorHAnsi" w:cstheme="minorHAnsi"/>
          <w:sz w:val="24"/>
          <w:szCs w:val="24"/>
        </w:rPr>
        <w:t xml:space="preserve">ydajność od 15 do 20 testów/godzinę </w:t>
      </w:r>
    </w:p>
    <w:p w:rsidR="004A06D1" w:rsidRPr="000F6007" w:rsidRDefault="002855D2" w:rsidP="004A06D1">
      <w:pPr>
        <w:pStyle w:val="Bezodstpw"/>
        <w:numPr>
          <w:ilvl w:val="0"/>
          <w:numId w:val="3"/>
        </w:numPr>
        <w:rPr>
          <w:rFonts w:asciiTheme="minorHAnsi" w:eastAsiaTheme="minorHAnsi" w:hAnsiTheme="minorHAnsi" w:cstheme="minorHAnsi"/>
          <w:sz w:val="24"/>
          <w:szCs w:val="24"/>
        </w:rPr>
      </w:pPr>
      <w:r w:rsidRPr="000F6007">
        <w:rPr>
          <w:rFonts w:asciiTheme="minorHAnsi" w:eastAsiaTheme="minorHAnsi" w:hAnsiTheme="minorHAnsi" w:cstheme="minorHAnsi"/>
          <w:sz w:val="24"/>
          <w:szCs w:val="24"/>
        </w:rPr>
        <w:t>K</w:t>
      </w:r>
      <w:r w:rsidR="004A06D1" w:rsidRPr="000F6007">
        <w:rPr>
          <w:rFonts w:asciiTheme="minorHAnsi" w:eastAsiaTheme="minorHAnsi" w:hAnsiTheme="minorHAnsi" w:cstheme="minorHAnsi"/>
          <w:sz w:val="24"/>
          <w:szCs w:val="24"/>
        </w:rPr>
        <w:t xml:space="preserve">alibracja zapisana na chipie </w:t>
      </w:r>
    </w:p>
    <w:p w:rsidR="004A06D1" w:rsidRPr="000F6007" w:rsidRDefault="00DE46A2" w:rsidP="004A06D1">
      <w:pPr>
        <w:pStyle w:val="Bezodstpw"/>
        <w:numPr>
          <w:ilvl w:val="0"/>
          <w:numId w:val="3"/>
        </w:numPr>
        <w:rPr>
          <w:rFonts w:asciiTheme="minorHAnsi" w:eastAsiaTheme="minorHAnsi" w:hAnsiTheme="minorHAnsi" w:cstheme="minorHAnsi"/>
          <w:sz w:val="24"/>
          <w:szCs w:val="24"/>
        </w:rPr>
      </w:pPr>
      <w:r w:rsidRPr="000F6007">
        <w:rPr>
          <w:rFonts w:asciiTheme="minorHAnsi" w:eastAsiaTheme="minorHAnsi" w:hAnsiTheme="minorHAnsi" w:cstheme="minorHAnsi"/>
          <w:sz w:val="24"/>
          <w:szCs w:val="24"/>
        </w:rPr>
        <w:t>Min 2</w:t>
      </w:r>
      <w:r w:rsidR="004A06D1" w:rsidRPr="000F6007">
        <w:rPr>
          <w:rFonts w:asciiTheme="minorHAnsi" w:eastAsiaTheme="minorHAnsi" w:hAnsiTheme="minorHAnsi" w:cstheme="minorHAnsi"/>
          <w:sz w:val="24"/>
          <w:szCs w:val="24"/>
        </w:rPr>
        <w:t xml:space="preserve"> kanały pomiarowe </w:t>
      </w:r>
    </w:p>
    <w:p w:rsidR="004A06D1" w:rsidRPr="000F6007" w:rsidRDefault="00CC6AE7" w:rsidP="004A06D1">
      <w:pPr>
        <w:pStyle w:val="Bezodstpw"/>
        <w:numPr>
          <w:ilvl w:val="0"/>
          <w:numId w:val="3"/>
        </w:numPr>
        <w:rPr>
          <w:rFonts w:asciiTheme="minorHAnsi" w:eastAsiaTheme="minorHAnsi" w:hAnsiTheme="minorHAnsi" w:cstheme="minorHAnsi"/>
          <w:sz w:val="24"/>
          <w:szCs w:val="24"/>
        </w:rPr>
      </w:pPr>
      <w:r w:rsidRPr="000F6007">
        <w:rPr>
          <w:rFonts w:asciiTheme="minorHAnsi" w:eastAsiaTheme="minorHAnsi" w:hAnsiTheme="minorHAnsi" w:cstheme="minorHAnsi"/>
          <w:sz w:val="24"/>
          <w:szCs w:val="24"/>
        </w:rPr>
        <w:t>K</w:t>
      </w:r>
      <w:r w:rsidR="004A06D1" w:rsidRPr="000F6007">
        <w:rPr>
          <w:rFonts w:asciiTheme="minorHAnsi" w:eastAsiaTheme="minorHAnsi" w:hAnsiTheme="minorHAnsi" w:cstheme="minorHAnsi"/>
          <w:sz w:val="24"/>
          <w:szCs w:val="24"/>
        </w:rPr>
        <w:t xml:space="preserve">aseta testowa z kompletnym zestawem odczynników </w:t>
      </w:r>
    </w:p>
    <w:p w:rsidR="00F111A2" w:rsidRPr="000F6007" w:rsidRDefault="007676A8" w:rsidP="004A06D1">
      <w:pPr>
        <w:pStyle w:val="Bezodstpw"/>
        <w:numPr>
          <w:ilvl w:val="0"/>
          <w:numId w:val="3"/>
        </w:numPr>
        <w:rPr>
          <w:rFonts w:asciiTheme="minorHAnsi" w:eastAsiaTheme="minorHAnsi" w:hAnsiTheme="minorHAnsi" w:cstheme="minorHAnsi"/>
          <w:sz w:val="24"/>
          <w:szCs w:val="24"/>
        </w:rPr>
      </w:pPr>
      <w:r w:rsidRPr="000F6007">
        <w:rPr>
          <w:rFonts w:asciiTheme="minorHAnsi" w:eastAsiaTheme="minorHAnsi" w:hAnsiTheme="minorHAnsi" w:cstheme="minorHAnsi"/>
          <w:sz w:val="24"/>
          <w:szCs w:val="24"/>
        </w:rPr>
        <w:t>W</w:t>
      </w:r>
      <w:r w:rsidR="00F111A2" w:rsidRPr="000F6007">
        <w:rPr>
          <w:rFonts w:asciiTheme="minorHAnsi" w:eastAsiaTheme="minorHAnsi" w:hAnsiTheme="minorHAnsi" w:cstheme="minorHAnsi"/>
          <w:sz w:val="24"/>
          <w:szCs w:val="24"/>
        </w:rPr>
        <w:t>ykonywane oznaczeni</w:t>
      </w:r>
      <w:r w:rsidRPr="000F6007">
        <w:rPr>
          <w:rFonts w:asciiTheme="minorHAnsi" w:eastAsiaTheme="minorHAnsi" w:hAnsiTheme="minorHAnsi" w:cstheme="minorHAnsi"/>
          <w:sz w:val="24"/>
          <w:szCs w:val="24"/>
        </w:rPr>
        <w:t>a minimum:</w:t>
      </w:r>
    </w:p>
    <w:tbl>
      <w:tblPr>
        <w:tblStyle w:val="TableGrid"/>
        <w:tblW w:w="0" w:type="auto"/>
        <w:tblInd w:w="1959" w:type="dxa"/>
        <w:tblCellMar>
          <w:top w:w="88" w:type="dxa"/>
          <w:left w:w="91" w:type="dxa"/>
          <w:right w:w="17" w:type="dxa"/>
        </w:tblCellMar>
        <w:tblLook w:val="04A0" w:firstRow="1" w:lastRow="0" w:firstColumn="1" w:lastColumn="0" w:noHBand="0" w:noVBand="1"/>
      </w:tblPr>
      <w:tblGrid>
        <w:gridCol w:w="2130"/>
        <w:gridCol w:w="1515"/>
      </w:tblGrid>
      <w:tr w:rsidR="00F111A2" w:rsidRPr="000F6007" w:rsidTr="007676A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11A2" w:rsidRPr="000F6007" w:rsidRDefault="00F111A2" w:rsidP="00810505">
            <w:pPr>
              <w:ind w:right="76"/>
              <w:jc w:val="center"/>
              <w:rPr>
                <w:rFonts w:eastAsiaTheme="minorHAnsi" w:cstheme="minorHAnsi"/>
                <w:sz w:val="24"/>
                <w:szCs w:val="24"/>
                <w:lang w:eastAsia="en-US"/>
              </w:rPr>
            </w:pPr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lastRenderedPageBreak/>
              <w:t xml:space="preserve">Parametr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11A2" w:rsidRPr="000F6007" w:rsidRDefault="00F111A2" w:rsidP="00810505">
            <w:pPr>
              <w:ind w:right="75"/>
              <w:jc w:val="center"/>
              <w:rPr>
                <w:rFonts w:eastAsiaTheme="minorHAnsi" w:cstheme="minorHAnsi"/>
                <w:sz w:val="24"/>
                <w:szCs w:val="24"/>
                <w:lang w:eastAsia="en-US"/>
              </w:rPr>
            </w:pPr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 xml:space="preserve">Rodzaj próbki </w:t>
            </w:r>
          </w:p>
        </w:tc>
      </w:tr>
      <w:tr w:rsidR="00F111A2" w:rsidRPr="000F6007" w:rsidTr="007676A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11A2" w:rsidRPr="000F6007" w:rsidRDefault="00F111A2" w:rsidP="00810505">
            <w:pPr>
              <w:ind w:right="75"/>
              <w:jc w:val="center"/>
              <w:rPr>
                <w:rFonts w:eastAsiaTheme="minorHAnsi" w:cstheme="minorHAnsi"/>
                <w:sz w:val="24"/>
                <w:szCs w:val="24"/>
                <w:lang w:eastAsia="en-US"/>
              </w:rPr>
            </w:pPr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 xml:space="preserve">D-Dimer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11A2" w:rsidRPr="000F6007" w:rsidRDefault="00F111A2" w:rsidP="00810505">
            <w:pPr>
              <w:jc w:val="both"/>
              <w:rPr>
                <w:rFonts w:eastAsiaTheme="minorHAnsi" w:cstheme="minorHAnsi"/>
                <w:sz w:val="24"/>
                <w:szCs w:val="24"/>
                <w:lang w:eastAsia="en-US"/>
              </w:rPr>
            </w:pPr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 xml:space="preserve">krew pełna </w:t>
            </w:r>
          </w:p>
        </w:tc>
      </w:tr>
      <w:tr w:rsidR="00F111A2" w:rsidRPr="000F6007" w:rsidTr="007676A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11A2" w:rsidRPr="000F6007" w:rsidRDefault="00F111A2" w:rsidP="00810505">
            <w:pPr>
              <w:ind w:right="74"/>
              <w:jc w:val="center"/>
              <w:rPr>
                <w:rFonts w:eastAsiaTheme="minorHAnsi" w:cstheme="minorHAnsi"/>
                <w:sz w:val="24"/>
                <w:szCs w:val="24"/>
                <w:lang w:eastAsia="en-US"/>
              </w:rPr>
            </w:pPr>
            <w:proofErr w:type="spellStart"/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>TnT</w:t>
            </w:r>
            <w:proofErr w:type="spellEnd"/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11A2" w:rsidRPr="000F6007" w:rsidRDefault="00F111A2" w:rsidP="00810505">
            <w:pPr>
              <w:jc w:val="center"/>
              <w:rPr>
                <w:rFonts w:eastAsiaTheme="minorHAnsi" w:cstheme="minorHAnsi"/>
                <w:sz w:val="24"/>
                <w:szCs w:val="24"/>
                <w:lang w:eastAsia="en-US"/>
              </w:rPr>
            </w:pPr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>krew pełna</w:t>
            </w:r>
          </w:p>
        </w:tc>
        <w:bookmarkStart w:id="0" w:name="_GoBack"/>
        <w:bookmarkEnd w:id="0"/>
      </w:tr>
      <w:tr w:rsidR="00F111A2" w:rsidRPr="000F6007" w:rsidTr="007676A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11A2" w:rsidRPr="000F6007" w:rsidRDefault="00F111A2" w:rsidP="00810505">
            <w:pPr>
              <w:ind w:right="75"/>
              <w:jc w:val="center"/>
              <w:rPr>
                <w:rFonts w:eastAsiaTheme="minorHAnsi" w:cstheme="minorHAnsi"/>
                <w:sz w:val="24"/>
                <w:szCs w:val="24"/>
                <w:lang w:eastAsia="en-US"/>
              </w:rPr>
            </w:pPr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 xml:space="preserve">CK-MB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11A2" w:rsidRPr="000F6007" w:rsidRDefault="00F111A2" w:rsidP="00810505">
            <w:pPr>
              <w:jc w:val="center"/>
              <w:rPr>
                <w:rFonts w:eastAsiaTheme="minorHAnsi" w:cstheme="minorHAnsi"/>
                <w:sz w:val="24"/>
                <w:szCs w:val="24"/>
                <w:lang w:eastAsia="en-US"/>
              </w:rPr>
            </w:pPr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>krew pełna</w:t>
            </w:r>
          </w:p>
        </w:tc>
      </w:tr>
      <w:tr w:rsidR="00F111A2" w:rsidRPr="000F6007" w:rsidTr="007676A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11A2" w:rsidRPr="000F6007" w:rsidRDefault="00F111A2" w:rsidP="00810505">
            <w:pPr>
              <w:ind w:right="76"/>
              <w:jc w:val="center"/>
              <w:rPr>
                <w:rFonts w:eastAsiaTheme="minorHAnsi" w:cstheme="minorHAnsi"/>
                <w:sz w:val="24"/>
                <w:szCs w:val="24"/>
                <w:lang w:eastAsia="en-US"/>
              </w:rPr>
            </w:pPr>
            <w:proofErr w:type="spellStart"/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>Myoglobin</w:t>
            </w:r>
            <w:proofErr w:type="spellEnd"/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11A2" w:rsidRPr="000F6007" w:rsidRDefault="00F111A2" w:rsidP="00810505">
            <w:pPr>
              <w:jc w:val="center"/>
              <w:rPr>
                <w:rFonts w:eastAsiaTheme="minorHAnsi" w:cstheme="minorHAnsi"/>
                <w:sz w:val="24"/>
                <w:szCs w:val="24"/>
                <w:lang w:eastAsia="en-US"/>
              </w:rPr>
            </w:pPr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>krew pełna</w:t>
            </w:r>
          </w:p>
        </w:tc>
      </w:tr>
      <w:tr w:rsidR="00F111A2" w:rsidRPr="000F6007" w:rsidTr="007676A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11A2" w:rsidRPr="000F6007" w:rsidRDefault="00F111A2" w:rsidP="00810505">
            <w:pPr>
              <w:ind w:right="77"/>
              <w:jc w:val="center"/>
              <w:rPr>
                <w:rFonts w:eastAsiaTheme="minorHAnsi" w:cstheme="minorHAnsi"/>
                <w:sz w:val="24"/>
                <w:szCs w:val="24"/>
                <w:lang w:eastAsia="en-US"/>
              </w:rPr>
            </w:pPr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>NT-</w:t>
            </w:r>
            <w:proofErr w:type="spellStart"/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>proBNP</w:t>
            </w:r>
            <w:proofErr w:type="spellEnd"/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11A2" w:rsidRPr="000F6007" w:rsidRDefault="00F111A2" w:rsidP="00810505">
            <w:pPr>
              <w:jc w:val="center"/>
              <w:rPr>
                <w:rFonts w:eastAsiaTheme="minorHAnsi" w:cstheme="minorHAnsi"/>
                <w:sz w:val="24"/>
                <w:szCs w:val="24"/>
                <w:lang w:eastAsia="en-US"/>
              </w:rPr>
            </w:pPr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>krew pełna</w:t>
            </w:r>
          </w:p>
        </w:tc>
      </w:tr>
      <w:tr w:rsidR="00F111A2" w:rsidRPr="000F6007" w:rsidTr="007676A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11A2" w:rsidRPr="000F6007" w:rsidRDefault="00F111A2" w:rsidP="00810505">
            <w:pPr>
              <w:ind w:right="78"/>
              <w:jc w:val="center"/>
              <w:rPr>
                <w:rFonts w:eastAsiaTheme="minorHAnsi" w:cstheme="minorHAnsi"/>
                <w:sz w:val="24"/>
                <w:szCs w:val="24"/>
                <w:lang w:eastAsia="en-US"/>
              </w:rPr>
            </w:pPr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 xml:space="preserve">CEA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11A2" w:rsidRPr="000F6007" w:rsidRDefault="00F111A2" w:rsidP="00810505">
            <w:pPr>
              <w:jc w:val="center"/>
              <w:rPr>
                <w:rFonts w:eastAsiaTheme="minorHAnsi" w:cstheme="minorHAnsi"/>
                <w:sz w:val="24"/>
                <w:szCs w:val="24"/>
                <w:lang w:eastAsia="en-US"/>
              </w:rPr>
            </w:pPr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>krew pełna</w:t>
            </w:r>
          </w:p>
        </w:tc>
      </w:tr>
      <w:tr w:rsidR="00F111A2" w:rsidRPr="000F6007" w:rsidTr="007676A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11A2" w:rsidRPr="000F6007" w:rsidRDefault="00F111A2" w:rsidP="00810505">
            <w:pPr>
              <w:ind w:right="79"/>
              <w:jc w:val="center"/>
              <w:rPr>
                <w:rFonts w:eastAsiaTheme="minorHAnsi" w:cstheme="minorHAnsi"/>
                <w:sz w:val="24"/>
                <w:szCs w:val="24"/>
                <w:lang w:eastAsia="en-US"/>
              </w:rPr>
            </w:pPr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 xml:space="preserve">HbA1c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11A2" w:rsidRPr="000F6007" w:rsidRDefault="00F111A2" w:rsidP="00810505">
            <w:pPr>
              <w:jc w:val="center"/>
              <w:rPr>
                <w:rFonts w:eastAsiaTheme="minorHAnsi" w:cstheme="minorHAnsi"/>
                <w:sz w:val="24"/>
                <w:szCs w:val="24"/>
                <w:lang w:eastAsia="en-US"/>
              </w:rPr>
            </w:pPr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>krew pełna</w:t>
            </w:r>
          </w:p>
        </w:tc>
      </w:tr>
      <w:tr w:rsidR="00F111A2" w:rsidRPr="000F6007" w:rsidTr="007676A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11A2" w:rsidRPr="000F6007" w:rsidRDefault="00F111A2" w:rsidP="00810505">
            <w:pPr>
              <w:ind w:right="73"/>
              <w:jc w:val="center"/>
              <w:rPr>
                <w:rFonts w:eastAsiaTheme="minorHAnsi" w:cstheme="minorHAnsi"/>
                <w:sz w:val="24"/>
                <w:szCs w:val="24"/>
                <w:lang w:eastAsia="en-US"/>
              </w:rPr>
            </w:pPr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 xml:space="preserve">CRP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11A2" w:rsidRPr="000F6007" w:rsidRDefault="00F111A2" w:rsidP="00810505">
            <w:pPr>
              <w:jc w:val="center"/>
              <w:rPr>
                <w:rFonts w:eastAsiaTheme="minorHAnsi" w:cstheme="minorHAnsi"/>
                <w:sz w:val="24"/>
                <w:szCs w:val="24"/>
                <w:lang w:eastAsia="en-US"/>
              </w:rPr>
            </w:pPr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>krew pełna</w:t>
            </w:r>
          </w:p>
        </w:tc>
      </w:tr>
      <w:tr w:rsidR="00F111A2" w:rsidRPr="000F6007" w:rsidTr="007676A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11A2" w:rsidRPr="000F6007" w:rsidRDefault="00F85727" w:rsidP="00810505">
            <w:pPr>
              <w:rPr>
                <w:rFonts w:eastAsiaTheme="minorHAnsi" w:cstheme="minorHAnsi"/>
                <w:sz w:val="24"/>
                <w:szCs w:val="24"/>
                <w:lang w:eastAsia="en-US"/>
              </w:rPr>
            </w:pPr>
            <w:proofErr w:type="spellStart"/>
            <w:r w:rsidRPr="000F6007">
              <w:rPr>
                <w:rFonts w:eastAsia="Verdana" w:cstheme="minorHAnsi"/>
                <w:sz w:val="24"/>
                <w:szCs w:val="24"/>
              </w:rPr>
              <w:t>Prokalcytonina</w:t>
            </w:r>
            <w:proofErr w:type="spellEnd"/>
            <w:r w:rsidRPr="000F6007">
              <w:rPr>
                <w:rFonts w:eastAsia="Verdana" w:cstheme="minorHAnsi"/>
                <w:sz w:val="24"/>
                <w:szCs w:val="24"/>
              </w:rPr>
              <w:t xml:space="preserve"> (PCT)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11A2" w:rsidRPr="000F6007" w:rsidRDefault="00F111A2" w:rsidP="00810505">
            <w:pPr>
              <w:jc w:val="center"/>
              <w:rPr>
                <w:rFonts w:eastAsiaTheme="minorHAnsi" w:cstheme="minorHAnsi"/>
                <w:sz w:val="24"/>
                <w:szCs w:val="24"/>
                <w:lang w:eastAsia="en-US"/>
              </w:rPr>
            </w:pPr>
            <w:r w:rsidRPr="000F6007">
              <w:rPr>
                <w:rFonts w:eastAsiaTheme="minorHAnsi" w:cstheme="minorHAnsi"/>
                <w:sz w:val="24"/>
                <w:szCs w:val="24"/>
                <w:lang w:eastAsia="en-US"/>
              </w:rPr>
              <w:t>krew pełna</w:t>
            </w:r>
          </w:p>
        </w:tc>
      </w:tr>
    </w:tbl>
    <w:p w:rsidR="00F111A2" w:rsidRPr="000F6007" w:rsidRDefault="00F111A2" w:rsidP="00F111A2">
      <w:pPr>
        <w:pStyle w:val="Bezodstpw"/>
        <w:rPr>
          <w:rFonts w:asciiTheme="minorHAnsi" w:eastAsiaTheme="minorHAnsi" w:hAnsiTheme="minorHAnsi" w:cstheme="minorHAnsi"/>
          <w:sz w:val="24"/>
          <w:szCs w:val="24"/>
        </w:rPr>
      </w:pPr>
    </w:p>
    <w:p w:rsidR="00F111A2" w:rsidRPr="000F6007" w:rsidRDefault="007676A8" w:rsidP="00F111A2">
      <w:pPr>
        <w:pStyle w:val="Bezodstpw"/>
        <w:rPr>
          <w:rFonts w:asciiTheme="minorHAnsi" w:eastAsiaTheme="minorHAnsi" w:hAnsiTheme="minorHAnsi" w:cstheme="minorHAnsi"/>
          <w:sz w:val="24"/>
          <w:szCs w:val="24"/>
        </w:rPr>
      </w:pPr>
      <w:r w:rsidRPr="000F6007">
        <w:rPr>
          <w:rFonts w:asciiTheme="minorHAnsi" w:eastAsiaTheme="minorHAnsi" w:hAnsiTheme="minorHAnsi" w:cstheme="minorHAnsi"/>
          <w:sz w:val="24"/>
          <w:szCs w:val="24"/>
        </w:rPr>
        <w:t>Wymienić</w:t>
      </w:r>
      <w:r w:rsidR="00F111A2" w:rsidRPr="000F6007">
        <w:rPr>
          <w:rFonts w:asciiTheme="minorHAnsi" w:eastAsiaTheme="minorHAnsi" w:hAnsiTheme="minorHAnsi" w:cstheme="minorHAnsi"/>
          <w:sz w:val="24"/>
          <w:szCs w:val="24"/>
        </w:rPr>
        <w:t xml:space="preserve"> inne dodatkowe oznaczenia możliwe do wykonania za pom</w:t>
      </w:r>
      <w:r w:rsidR="00CC6AE7" w:rsidRPr="000F6007">
        <w:rPr>
          <w:rFonts w:asciiTheme="minorHAnsi" w:eastAsiaTheme="minorHAnsi" w:hAnsiTheme="minorHAnsi" w:cstheme="minorHAnsi"/>
          <w:sz w:val="24"/>
          <w:szCs w:val="24"/>
        </w:rPr>
        <w:t>o</w:t>
      </w:r>
      <w:r w:rsidR="00F111A2" w:rsidRPr="000F6007">
        <w:rPr>
          <w:rFonts w:asciiTheme="minorHAnsi" w:eastAsiaTheme="minorHAnsi" w:hAnsiTheme="minorHAnsi" w:cstheme="minorHAnsi"/>
          <w:sz w:val="24"/>
          <w:szCs w:val="24"/>
        </w:rPr>
        <w:t>cą oferowanego analizatora</w:t>
      </w:r>
    </w:p>
    <w:p w:rsidR="00F111A2" w:rsidRPr="000F6007" w:rsidRDefault="00F111A2" w:rsidP="00F111A2">
      <w:pPr>
        <w:pStyle w:val="Bezodstpw"/>
        <w:rPr>
          <w:rFonts w:asciiTheme="minorHAnsi" w:eastAsiaTheme="minorHAnsi" w:hAnsiTheme="minorHAnsi" w:cstheme="minorHAnsi"/>
          <w:sz w:val="24"/>
          <w:szCs w:val="24"/>
        </w:rPr>
      </w:pPr>
    </w:p>
    <w:p w:rsidR="004A06D1" w:rsidRPr="000F6007" w:rsidRDefault="004A06D1" w:rsidP="004A06D1">
      <w:pPr>
        <w:pStyle w:val="Bezodstpw"/>
        <w:numPr>
          <w:ilvl w:val="0"/>
          <w:numId w:val="3"/>
        </w:numPr>
        <w:rPr>
          <w:rFonts w:asciiTheme="minorHAnsi" w:eastAsiaTheme="minorHAnsi" w:hAnsiTheme="minorHAnsi" w:cstheme="minorHAnsi"/>
          <w:sz w:val="24"/>
          <w:szCs w:val="24"/>
        </w:rPr>
      </w:pPr>
      <w:r w:rsidRPr="000F6007">
        <w:rPr>
          <w:rFonts w:asciiTheme="minorHAnsi" w:eastAsiaTheme="minorHAnsi" w:hAnsiTheme="minorHAnsi" w:cstheme="minorHAnsi"/>
          <w:sz w:val="24"/>
          <w:szCs w:val="24"/>
        </w:rPr>
        <w:t xml:space="preserve">wewnętrzna kontrola temperatury </w:t>
      </w:r>
    </w:p>
    <w:p w:rsidR="004A06D1" w:rsidRPr="000F6007" w:rsidRDefault="004A06D1" w:rsidP="004A06D1">
      <w:pPr>
        <w:pStyle w:val="Bezodstpw"/>
        <w:numPr>
          <w:ilvl w:val="0"/>
          <w:numId w:val="3"/>
        </w:numPr>
        <w:rPr>
          <w:rFonts w:asciiTheme="minorHAnsi" w:eastAsiaTheme="minorHAnsi" w:hAnsiTheme="minorHAnsi" w:cstheme="minorHAnsi"/>
          <w:sz w:val="24"/>
          <w:szCs w:val="24"/>
        </w:rPr>
      </w:pPr>
      <w:r w:rsidRPr="000F6007">
        <w:rPr>
          <w:rFonts w:asciiTheme="minorHAnsi" w:eastAsiaTheme="minorHAnsi" w:hAnsiTheme="minorHAnsi" w:cstheme="minorHAnsi"/>
          <w:sz w:val="24"/>
          <w:szCs w:val="24"/>
        </w:rPr>
        <w:t xml:space="preserve">pamięć </w:t>
      </w:r>
      <w:r w:rsidR="00147E58" w:rsidRPr="000F6007">
        <w:rPr>
          <w:rFonts w:asciiTheme="minorHAnsi" w:eastAsiaTheme="minorHAnsi" w:hAnsiTheme="minorHAnsi" w:cstheme="minorHAnsi"/>
          <w:sz w:val="24"/>
          <w:szCs w:val="24"/>
        </w:rPr>
        <w:t xml:space="preserve">min </w:t>
      </w:r>
      <w:r w:rsidRPr="000F6007">
        <w:rPr>
          <w:rFonts w:asciiTheme="minorHAnsi" w:eastAsiaTheme="minorHAnsi" w:hAnsiTheme="minorHAnsi" w:cstheme="minorHAnsi"/>
          <w:sz w:val="24"/>
          <w:szCs w:val="24"/>
        </w:rPr>
        <w:t xml:space="preserve">5 000 wyników </w:t>
      </w:r>
    </w:p>
    <w:p w:rsidR="004A06D1" w:rsidRPr="000F6007" w:rsidRDefault="00F47E7C" w:rsidP="004A06D1">
      <w:pPr>
        <w:pStyle w:val="Bezodstpw"/>
        <w:numPr>
          <w:ilvl w:val="0"/>
          <w:numId w:val="3"/>
        </w:numPr>
        <w:rPr>
          <w:rFonts w:asciiTheme="minorHAnsi" w:eastAsiaTheme="minorHAnsi" w:hAnsiTheme="minorHAnsi" w:cstheme="minorHAnsi"/>
          <w:sz w:val="24"/>
          <w:szCs w:val="24"/>
        </w:rPr>
      </w:pPr>
      <w:r w:rsidRPr="000F6007">
        <w:rPr>
          <w:rFonts w:asciiTheme="minorHAnsi" w:eastAsiaTheme="minorHAnsi" w:hAnsiTheme="minorHAnsi" w:cstheme="minorHAnsi"/>
          <w:sz w:val="24"/>
          <w:szCs w:val="24"/>
        </w:rPr>
        <w:t>możliwość podłączenia do systemu informatycznego</w:t>
      </w:r>
      <w:r w:rsidR="004A06D1" w:rsidRPr="000F6007">
        <w:rPr>
          <w:rFonts w:asciiTheme="minorHAnsi" w:eastAsiaTheme="minorHAnsi" w:hAnsiTheme="minorHAnsi" w:cstheme="minorHAnsi"/>
          <w:sz w:val="24"/>
          <w:szCs w:val="24"/>
        </w:rPr>
        <w:t xml:space="preserve"> LIS/HIS </w:t>
      </w:r>
    </w:p>
    <w:p w:rsidR="004A06D1" w:rsidRPr="000F6007" w:rsidRDefault="004A06D1" w:rsidP="004A06D1">
      <w:pPr>
        <w:pStyle w:val="Bezodstpw"/>
        <w:numPr>
          <w:ilvl w:val="0"/>
          <w:numId w:val="3"/>
        </w:numPr>
        <w:rPr>
          <w:rFonts w:asciiTheme="minorHAnsi" w:eastAsiaTheme="minorHAnsi" w:hAnsiTheme="minorHAnsi" w:cstheme="minorHAnsi"/>
          <w:sz w:val="24"/>
          <w:szCs w:val="24"/>
        </w:rPr>
      </w:pPr>
      <w:r w:rsidRPr="000F6007">
        <w:rPr>
          <w:rFonts w:asciiTheme="minorHAnsi" w:eastAsiaTheme="minorHAnsi" w:hAnsiTheme="minorHAnsi" w:cstheme="minorHAnsi"/>
          <w:sz w:val="24"/>
          <w:szCs w:val="24"/>
        </w:rPr>
        <w:t xml:space="preserve">wbudowana drukarka termiczna </w:t>
      </w:r>
    </w:p>
    <w:p w:rsidR="004A06D1" w:rsidRPr="000F6007" w:rsidRDefault="00147E58" w:rsidP="004A06D1">
      <w:pPr>
        <w:pStyle w:val="Bezodstpw"/>
        <w:numPr>
          <w:ilvl w:val="0"/>
          <w:numId w:val="3"/>
        </w:numPr>
        <w:rPr>
          <w:rFonts w:asciiTheme="minorHAnsi" w:eastAsiaTheme="minorHAnsi" w:hAnsiTheme="minorHAnsi" w:cstheme="minorHAnsi"/>
          <w:sz w:val="24"/>
          <w:szCs w:val="24"/>
        </w:rPr>
      </w:pPr>
      <w:r w:rsidRPr="000F6007">
        <w:rPr>
          <w:rFonts w:asciiTheme="minorHAnsi" w:eastAsiaTheme="minorHAnsi" w:hAnsiTheme="minorHAnsi" w:cstheme="minorHAnsi"/>
          <w:sz w:val="24"/>
          <w:szCs w:val="24"/>
        </w:rPr>
        <w:t xml:space="preserve">Gwarancja </w:t>
      </w:r>
      <w:r w:rsidR="004A06D1" w:rsidRPr="000F6007">
        <w:rPr>
          <w:rFonts w:asciiTheme="minorHAnsi" w:eastAsiaTheme="minorHAnsi" w:hAnsiTheme="minorHAnsi" w:cstheme="minorHAnsi"/>
          <w:sz w:val="24"/>
          <w:szCs w:val="24"/>
        </w:rPr>
        <w:t xml:space="preserve">36 miesięcy </w:t>
      </w:r>
    </w:p>
    <w:p w:rsidR="00CC6AE7" w:rsidRPr="000F6007" w:rsidRDefault="00CC6AE7" w:rsidP="004A06D1">
      <w:pPr>
        <w:pStyle w:val="Bezodstpw"/>
        <w:numPr>
          <w:ilvl w:val="0"/>
          <w:numId w:val="3"/>
        </w:numPr>
        <w:rPr>
          <w:rFonts w:asciiTheme="minorHAnsi" w:eastAsiaTheme="minorHAnsi" w:hAnsiTheme="minorHAnsi" w:cstheme="minorHAnsi"/>
          <w:sz w:val="24"/>
          <w:szCs w:val="24"/>
        </w:rPr>
      </w:pPr>
      <w:r w:rsidRPr="000F6007">
        <w:rPr>
          <w:rFonts w:asciiTheme="minorHAnsi" w:eastAsiaTheme="minorHAnsi" w:hAnsiTheme="minorHAnsi" w:cstheme="minorHAnsi"/>
          <w:sz w:val="24"/>
          <w:szCs w:val="24"/>
        </w:rPr>
        <w:t>Opisać procedurę kontroli okresowej, podać częstość przeprowadzani kontroli, wymienić wymagane akcesoria niezbędne do przeprowadzenia kontroli</w:t>
      </w:r>
    </w:p>
    <w:p w:rsidR="005551B3" w:rsidRPr="000F6007" w:rsidRDefault="005551B3" w:rsidP="005551B3">
      <w:pPr>
        <w:rPr>
          <w:rFonts w:asciiTheme="minorHAnsi" w:hAnsiTheme="minorHAnsi" w:cstheme="minorHAnsi"/>
          <w:sz w:val="24"/>
          <w:szCs w:val="24"/>
        </w:rPr>
      </w:pPr>
    </w:p>
    <w:p w:rsidR="005551B3" w:rsidRPr="000F6007" w:rsidRDefault="005551B3">
      <w:pPr>
        <w:rPr>
          <w:rFonts w:asciiTheme="minorHAnsi" w:hAnsiTheme="minorHAnsi" w:cstheme="minorHAnsi"/>
          <w:sz w:val="24"/>
          <w:szCs w:val="24"/>
        </w:rPr>
      </w:pPr>
    </w:p>
    <w:p w:rsidR="005551B3" w:rsidRPr="000F6007" w:rsidRDefault="005551B3">
      <w:pPr>
        <w:rPr>
          <w:rFonts w:asciiTheme="minorHAnsi" w:hAnsiTheme="minorHAnsi" w:cstheme="minorHAnsi"/>
          <w:sz w:val="24"/>
          <w:szCs w:val="24"/>
        </w:rPr>
      </w:pPr>
    </w:p>
    <w:p w:rsidR="005551B3" w:rsidRPr="000F6007" w:rsidRDefault="005551B3">
      <w:pPr>
        <w:rPr>
          <w:rFonts w:asciiTheme="minorHAnsi" w:hAnsiTheme="minorHAnsi" w:cstheme="minorHAnsi"/>
          <w:sz w:val="24"/>
          <w:szCs w:val="24"/>
        </w:rPr>
      </w:pPr>
    </w:p>
    <w:sectPr w:rsidR="005551B3" w:rsidRPr="000F6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613DA"/>
    <w:multiLevelType w:val="hybridMultilevel"/>
    <w:tmpl w:val="B56EBD06"/>
    <w:lvl w:ilvl="0" w:tplc="DDD6F8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73294"/>
    <w:multiLevelType w:val="hybridMultilevel"/>
    <w:tmpl w:val="489046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B66D81"/>
    <w:multiLevelType w:val="hybridMultilevel"/>
    <w:tmpl w:val="8B62A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1B3"/>
    <w:rsid w:val="000C38EB"/>
    <w:rsid w:val="000F6007"/>
    <w:rsid w:val="001278C1"/>
    <w:rsid w:val="00147E58"/>
    <w:rsid w:val="00240FD6"/>
    <w:rsid w:val="002773DA"/>
    <w:rsid w:val="002855D2"/>
    <w:rsid w:val="0036452A"/>
    <w:rsid w:val="00396591"/>
    <w:rsid w:val="003C20F9"/>
    <w:rsid w:val="0042595A"/>
    <w:rsid w:val="004310AF"/>
    <w:rsid w:val="00447E57"/>
    <w:rsid w:val="004A06D1"/>
    <w:rsid w:val="004B603C"/>
    <w:rsid w:val="005328E9"/>
    <w:rsid w:val="005551B3"/>
    <w:rsid w:val="0056511B"/>
    <w:rsid w:val="005C6849"/>
    <w:rsid w:val="00611F7F"/>
    <w:rsid w:val="006208CE"/>
    <w:rsid w:val="00705F7C"/>
    <w:rsid w:val="00724443"/>
    <w:rsid w:val="007676A8"/>
    <w:rsid w:val="007B4006"/>
    <w:rsid w:val="0081590E"/>
    <w:rsid w:val="00834BC7"/>
    <w:rsid w:val="00892F0D"/>
    <w:rsid w:val="008960D7"/>
    <w:rsid w:val="008C4128"/>
    <w:rsid w:val="008D42F9"/>
    <w:rsid w:val="00972761"/>
    <w:rsid w:val="009B1299"/>
    <w:rsid w:val="009E560A"/>
    <w:rsid w:val="00A053F6"/>
    <w:rsid w:val="00AB7F5A"/>
    <w:rsid w:val="00B00BC0"/>
    <w:rsid w:val="00B369F7"/>
    <w:rsid w:val="00C40AF9"/>
    <w:rsid w:val="00CB32B9"/>
    <w:rsid w:val="00CC6AE7"/>
    <w:rsid w:val="00CD1BEB"/>
    <w:rsid w:val="00D50008"/>
    <w:rsid w:val="00D56EDD"/>
    <w:rsid w:val="00DE46A2"/>
    <w:rsid w:val="00DF32F5"/>
    <w:rsid w:val="00EA1A06"/>
    <w:rsid w:val="00ED2B89"/>
    <w:rsid w:val="00EF46D6"/>
    <w:rsid w:val="00EF5C30"/>
    <w:rsid w:val="00F111A2"/>
    <w:rsid w:val="00F47E7C"/>
    <w:rsid w:val="00F85727"/>
    <w:rsid w:val="00FC0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90434F-7ACF-4B68-85DA-A10082CD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11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41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4B603C"/>
    <w:pPr>
      <w:jc w:val="left"/>
    </w:pPr>
    <w:rPr>
      <w:rFonts w:ascii="Calibri" w:eastAsia="Calibri" w:hAnsi="Calibri"/>
    </w:rPr>
  </w:style>
  <w:style w:type="paragraph" w:styleId="Akapitzlist">
    <w:name w:val="List Paragraph"/>
    <w:basedOn w:val="Normalny"/>
    <w:uiPriority w:val="34"/>
    <w:qFormat/>
    <w:rsid w:val="00EF46D6"/>
    <w:pPr>
      <w:ind w:left="720"/>
      <w:contextualSpacing/>
    </w:pPr>
  </w:style>
  <w:style w:type="paragraph" w:customStyle="1" w:styleId="Default">
    <w:name w:val="Default"/>
    <w:rsid w:val="00EF46D6"/>
    <w:pPr>
      <w:autoSpaceDE w:val="0"/>
      <w:autoSpaceDN w:val="0"/>
      <w:adjustRightInd w:val="0"/>
      <w:jc w:val="left"/>
    </w:pPr>
    <w:rPr>
      <w:rFonts w:ascii="Lato" w:eastAsia="Calibri" w:hAnsi="Lato" w:cs="Lato"/>
      <w:color w:val="000000"/>
      <w:sz w:val="24"/>
      <w:szCs w:val="24"/>
      <w:lang w:eastAsia="pl-PL"/>
    </w:rPr>
  </w:style>
  <w:style w:type="table" w:customStyle="1" w:styleId="TableGrid">
    <w:name w:val="TableGrid"/>
    <w:rsid w:val="002855D2"/>
    <w:pPr>
      <w:jc w:val="left"/>
    </w:pPr>
    <w:rPr>
      <w:rFonts w:asciiTheme="minorHAnsi" w:eastAsiaTheme="minorEastAsia" w:hAnsiTheme="minorHAnsi" w:cstheme="minorBidi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40A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A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</dc:creator>
  <cp:keywords/>
  <dc:description/>
  <cp:lastModifiedBy>Olimpia Jobda</cp:lastModifiedBy>
  <cp:revision>5</cp:revision>
  <cp:lastPrinted>2025-06-05T21:25:00Z</cp:lastPrinted>
  <dcterms:created xsi:type="dcterms:W3CDTF">2025-06-05T21:00:00Z</dcterms:created>
  <dcterms:modified xsi:type="dcterms:W3CDTF">2025-06-09T20:41:00Z</dcterms:modified>
</cp:coreProperties>
</file>